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D2" w:rsidRPr="00B51AD2" w:rsidRDefault="00B51AD2" w:rsidP="00B51AD2">
      <w:pPr>
        <w:spacing w:after="0" w:line="240" w:lineRule="auto"/>
        <w:outlineLvl w:val="0"/>
        <w:rPr>
          <w:rFonts w:ascii="Arial" w:eastAsia="Times New Roman" w:hAnsi="Arial" w:cs="Arial"/>
          <w:b/>
          <w:bCs/>
          <w:kern w:val="36"/>
          <w:sz w:val="72"/>
          <w:szCs w:val="72"/>
          <w:lang w:eastAsia="sv-SE"/>
        </w:rPr>
      </w:pPr>
      <w:r w:rsidRPr="00B51AD2">
        <w:rPr>
          <w:rFonts w:ascii="Arial" w:eastAsia="Times New Roman" w:hAnsi="Arial" w:cs="Arial"/>
          <w:b/>
          <w:bCs/>
          <w:kern w:val="36"/>
          <w:sz w:val="72"/>
          <w:szCs w:val="72"/>
          <w:lang w:eastAsia="sv-SE"/>
        </w:rPr>
        <w:t>Hyresgästföreningen lever i la-la-la-land</w:t>
      </w:r>
    </w:p>
    <w:p w:rsidR="00B51AD2" w:rsidRPr="00B51AD2" w:rsidRDefault="00B51AD2" w:rsidP="00B51AD2">
      <w:pPr>
        <w:spacing w:after="0" w:line="240" w:lineRule="auto"/>
        <w:rPr>
          <w:rFonts w:ascii="Times New Roman" w:eastAsia="Times New Roman" w:hAnsi="Times New Roman" w:cs="Times New Roman"/>
          <w:sz w:val="24"/>
          <w:szCs w:val="24"/>
          <w:lang w:eastAsia="sv-SE"/>
        </w:rPr>
      </w:pPr>
      <w:r w:rsidRPr="00B51AD2">
        <w:rPr>
          <w:rFonts w:ascii="Times New Roman" w:eastAsia="Times New Roman" w:hAnsi="Times New Roman" w:cs="Times New Roman"/>
          <w:b/>
          <w:bCs/>
          <w:color w:val="A9A9A9"/>
          <w:sz w:val="20"/>
          <w:szCs w:val="20"/>
          <w:lang w:eastAsia="sv-SE"/>
        </w:rPr>
        <w:t>Publicerad 18 maj 2017 kl 17.14</w:t>
      </w:r>
    </w:p>
    <w:p w:rsidR="00B51AD2" w:rsidRPr="00B51AD2" w:rsidRDefault="00B51AD2" w:rsidP="00B51AD2">
      <w:pPr>
        <w:spacing w:after="75" w:line="240" w:lineRule="auto"/>
        <w:rPr>
          <w:rFonts w:ascii="Helvetica" w:eastAsia="Times New Roman" w:hAnsi="Helvetica" w:cs="Helvetica"/>
          <w:b/>
          <w:bCs/>
          <w:color w:val="212121"/>
          <w:sz w:val="27"/>
          <w:szCs w:val="27"/>
          <w:lang w:eastAsia="sv-SE"/>
        </w:rPr>
      </w:pPr>
      <w:r w:rsidRPr="00B51AD2">
        <w:rPr>
          <w:rFonts w:ascii="Helvetica" w:eastAsia="Times New Roman" w:hAnsi="Helvetica" w:cs="Helvetica"/>
          <w:b/>
          <w:bCs/>
          <w:color w:val="212121"/>
          <w:sz w:val="27"/>
          <w:szCs w:val="27"/>
          <w:lang w:eastAsia="sv-SE"/>
        </w:rPr>
        <w:t>Bostadsbristen orsakar många problem. Men att 21-åringar med små inkomster bor kvar i ett rymligt hem är inte ett av dem.</w:t>
      </w:r>
    </w:p>
    <w:p w:rsidR="00B51AD2" w:rsidRPr="00B51AD2" w:rsidRDefault="00B51AD2" w:rsidP="00B51AD2">
      <w:pPr>
        <w:spacing w:after="0" w:line="240" w:lineRule="auto"/>
        <w:jc w:val="center"/>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15"/>
          <w:szCs w:val="15"/>
          <w:lang w:eastAsia="sv-SE"/>
        </w:rPr>
        <w:t>Annons:</w:t>
      </w:r>
    </w:p>
    <w:p w:rsidR="00B51AD2" w:rsidRPr="00B51AD2" w:rsidRDefault="00B51AD2" w:rsidP="00B51AD2">
      <w:pPr>
        <w:spacing w:after="0" w:line="240" w:lineRule="auto"/>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Hyresgästföreningen upphör aldrig med att omkvalificera sig för titeln Sveriges mest irrelevanta organisation. </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Den senaste insatsen är en artikel på </w:t>
      </w:r>
      <w:r w:rsidRPr="00B51AD2">
        <w:rPr>
          <w:rFonts w:ascii="Helvetica" w:eastAsia="Times New Roman" w:hAnsi="Helvetica" w:cs="Helvetica"/>
          <w:b/>
          <w:bCs/>
          <w:color w:val="FFC000"/>
          <w:sz w:val="24"/>
          <w:szCs w:val="24"/>
          <w:lang w:eastAsia="sv-SE"/>
        </w:rPr>
        <w:t>DN-debatt</w:t>
      </w:r>
      <w:r w:rsidRPr="00B51AD2">
        <w:rPr>
          <w:rFonts w:ascii="Helvetica" w:eastAsia="Times New Roman" w:hAnsi="Helvetica" w:cs="Helvetica"/>
          <w:color w:val="FFC000"/>
          <w:sz w:val="24"/>
          <w:szCs w:val="24"/>
          <w:lang w:eastAsia="sv-SE"/>
        </w:rPr>
        <w:t xml:space="preserve">. </w:t>
      </w:r>
      <w:r w:rsidRPr="00B51AD2">
        <w:rPr>
          <w:rFonts w:ascii="Helvetica" w:eastAsia="Times New Roman" w:hAnsi="Helvetica" w:cs="Helvetica"/>
          <w:color w:val="212121"/>
          <w:sz w:val="24"/>
          <w:szCs w:val="24"/>
          <w:lang w:eastAsia="sv-SE"/>
        </w:rPr>
        <w:t>Man kräver att Stefan Löfven ska tvinga kommunerna att garantera alla som inte fyllt 25 år en egen bostad. med förstahandskontrakt. </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Det skulle göra Löfven till den värsta curlingfarsan i världen. Och rättfärdiga alla ungdomliga idéer om rätten till ett totalt ansvars- och ansträngningsbefriat liv. </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Hyresgästföreningen hävdar att en av fyra vuxna mellan 20 och 27 år bor i kvar föräldrahemmet. Av dem vill 80 procent flytta det närmaste året.</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Så kan det vara. Men skälet till att många bor hemma är inte bara bostadsbrist. Det är handlar också om att unga har små inkomster för att de studerar (och kanske inte vill ta studielån) eller bara har sporadiska påhugg. Om ens det.</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b/>
          <w:bCs/>
          <w:color w:val="212121"/>
          <w:sz w:val="24"/>
          <w:szCs w:val="24"/>
          <w:lang w:eastAsia="sv-SE"/>
        </w:rPr>
        <w:t>Då är huvudproblemet inte att de saknar egen lägenhet utan att de saknar egen försörjning. Med en heltidslön, om så från en hamburgarkedja, går det lättare att skaffa bostad. </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En del 20-åringar som bor kvar hemma bor trångt. Andra har det egna rummet de haft sen de var små och får service i form av mat och tvätt. Gratis.</w:t>
      </w:r>
    </w:p>
    <w:p w:rsidR="00B51AD2" w:rsidRPr="00B51AD2" w:rsidRDefault="00B51AD2" w:rsidP="00B51AD2">
      <w:pPr>
        <w:spacing w:before="225" w:after="75" w:line="240" w:lineRule="auto"/>
        <w:outlineLvl w:val="1"/>
        <w:rPr>
          <w:rFonts w:ascii="Helvetica" w:eastAsia="Times New Roman" w:hAnsi="Helvetica" w:cs="Helvetica"/>
          <w:b/>
          <w:bCs/>
          <w:color w:val="212121"/>
          <w:sz w:val="27"/>
          <w:szCs w:val="27"/>
          <w:lang w:eastAsia="sv-SE"/>
        </w:rPr>
      </w:pPr>
      <w:r w:rsidRPr="00B51AD2">
        <w:rPr>
          <w:rFonts w:ascii="Helvetica" w:eastAsia="Times New Roman" w:hAnsi="Helvetica" w:cs="Helvetica"/>
          <w:b/>
          <w:bCs/>
          <w:color w:val="212121"/>
          <w:sz w:val="27"/>
          <w:szCs w:val="27"/>
          <w:lang w:eastAsia="sv-SE"/>
        </w:rPr>
        <w:t>Nyanlända akut lidande av bostadsbristen</w:t>
      </w:r>
    </w:p>
    <w:p w:rsidR="00B51AD2" w:rsidRPr="00B51AD2" w:rsidRDefault="00B51AD2" w:rsidP="00B51AD2">
      <w:pPr>
        <w:spacing w:after="0" w:line="240" w:lineRule="auto"/>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Det finns andra som drabbas akut av bostadsbristen, och verkligen bor trångt. Framför allt de nyanlända som sitter kvar på förläggningar trots att de fått uppehållstillstånd. Det gick halvtrögt för kommunerna att ta fram bostäder i fjol. I år går det ännu segare.</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Några enstaka har tur och får en modulhustrea på 70 kvadrat i statusområdet Askim. Projektet med 57 hus verkar bli det första och sista modulbygget i Göteborg, enligt </w:t>
      </w:r>
      <w:hyperlink r:id="rId5" w:history="1">
        <w:r w:rsidRPr="00B51AD2">
          <w:rPr>
            <w:rFonts w:ascii="Helvetica" w:eastAsia="Times New Roman" w:hAnsi="Helvetica" w:cs="Helvetica"/>
            <w:b/>
            <w:bCs/>
            <w:color w:val="0976B5"/>
            <w:sz w:val="24"/>
            <w:szCs w:val="24"/>
            <w:lang w:eastAsia="sv-SE"/>
          </w:rPr>
          <w:t>GP</w:t>
        </w:r>
      </w:hyperlink>
      <w:r w:rsidRPr="00B51AD2">
        <w:rPr>
          <w:rFonts w:ascii="Helvetica" w:eastAsia="Times New Roman" w:hAnsi="Helvetica" w:cs="Helvetica"/>
          <w:color w:val="212121"/>
          <w:sz w:val="24"/>
          <w:szCs w:val="24"/>
          <w:lang w:eastAsia="sv-SE"/>
        </w:rPr>
        <w:t>.</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b/>
          <w:bCs/>
          <w:color w:val="212121"/>
          <w:sz w:val="24"/>
          <w:szCs w:val="24"/>
          <w:lang w:eastAsia="sv-SE"/>
        </w:rPr>
        <w:t>Hyran hamnar nämligen på över 20 000 kronor i månaden, en kostnad skattebetalarna får ta så länge den inflyttade familjen inte har arbetsinkomster som räcker för att ta sig någonstans med betalbar hyra. </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Göteborg hade tänkt sig bygga 950 modullägenheter till. Men de skulle bli ännu dyrare, uppåt 30 000 kronor i månaden för en trea, så planerna har skrotats.</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I fjol köpte flera kommuner bostadsrätter för att hyra ut till nyanlända, men medborgarna protesterade emot att politikerna på detta vis drev upp priserna på en redan skenande marknad. Malmö kommun tog intryck och slutar lägenhetshoppa.</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Lösningen för att klara mottagandet av nyanlända kommer att innebära improvisationer med relativt låg standard: villavagnar, ombyggnad av förläggningar i hyfsade lägen till lägenheter, korridorboenden i det som varit HVB-hem med mera.</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För nyanlända gäller samma sak som för unga vuxna svenskar - ett bra eget boende kräver att man kan försörja sig själv med egna arbetsinkomster. </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lastRenderedPageBreak/>
        <w:t>Staten varken kan eller ska ge alla människor ett förstahandskontrakt i 18-årspresent. Obegränsade resurser finns inte. Utom i den fantasivärld Hyresgästföreningen rör sig i.</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 </w:t>
      </w:r>
      <w:bookmarkStart w:id="0" w:name="_GoBack"/>
      <w:bookmarkEnd w:id="0"/>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i/>
          <w:iCs/>
          <w:color w:val="212121"/>
          <w:sz w:val="24"/>
          <w:szCs w:val="24"/>
          <w:lang w:eastAsia="sv-SE"/>
        </w:rPr>
        <w:t>Läs även: </w:t>
      </w:r>
    </w:p>
    <w:p w:rsidR="00B51AD2" w:rsidRPr="00B51AD2" w:rsidRDefault="00B51AD2" w:rsidP="00B51AD2">
      <w:pPr>
        <w:spacing w:after="0" w:line="240" w:lineRule="auto"/>
        <w:ind w:firstLine="285"/>
        <w:rPr>
          <w:rFonts w:ascii="Helvetica" w:eastAsia="Times New Roman" w:hAnsi="Helvetica" w:cs="Helvetica"/>
          <w:color w:val="FFC000"/>
          <w:sz w:val="24"/>
          <w:szCs w:val="24"/>
          <w:lang w:eastAsia="sv-SE"/>
        </w:rPr>
      </w:pPr>
      <w:r w:rsidRPr="00B51AD2">
        <w:rPr>
          <w:rFonts w:ascii="Helvetica" w:eastAsia="Times New Roman" w:hAnsi="Helvetica" w:cs="Helvetica"/>
          <w:b/>
          <w:bCs/>
          <w:i/>
          <w:iCs/>
          <w:color w:val="FFC000"/>
          <w:sz w:val="24"/>
          <w:szCs w:val="24"/>
          <w:lang w:eastAsia="sv-SE"/>
        </w:rPr>
        <w:t>Bopolitikerna är rädda för medelklassen </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color w:val="212121"/>
          <w:sz w:val="24"/>
          <w:szCs w:val="24"/>
          <w:lang w:eastAsia="sv-SE"/>
        </w:rPr>
        <w:t> </w:t>
      </w:r>
    </w:p>
    <w:p w:rsidR="00B51AD2" w:rsidRPr="00B51AD2" w:rsidRDefault="00B51AD2" w:rsidP="00B51AD2">
      <w:pPr>
        <w:spacing w:after="0" w:line="240" w:lineRule="auto"/>
        <w:ind w:firstLine="285"/>
        <w:rPr>
          <w:rFonts w:ascii="Helvetica" w:eastAsia="Times New Roman" w:hAnsi="Helvetica" w:cs="Helvetica"/>
          <w:color w:val="212121"/>
          <w:sz w:val="24"/>
          <w:szCs w:val="24"/>
          <w:lang w:eastAsia="sv-SE"/>
        </w:rPr>
      </w:pPr>
      <w:r w:rsidRPr="00B51AD2">
        <w:rPr>
          <w:rFonts w:ascii="Helvetica" w:eastAsia="Times New Roman" w:hAnsi="Helvetica" w:cs="Helvetica"/>
          <w:i/>
          <w:iCs/>
          <w:color w:val="212121"/>
          <w:sz w:val="24"/>
          <w:szCs w:val="24"/>
          <w:lang w:eastAsia="sv-SE"/>
        </w:rPr>
        <w:t>Och varför inte: </w:t>
      </w:r>
    </w:p>
    <w:p w:rsidR="00B51AD2" w:rsidRPr="00B51AD2" w:rsidRDefault="00B51AD2" w:rsidP="00B51AD2">
      <w:pPr>
        <w:spacing w:after="0" w:line="240" w:lineRule="auto"/>
        <w:ind w:firstLine="285"/>
        <w:rPr>
          <w:rFonts w:ascii="Helvetica" w:eastAsia="Times New Roman" w:hAnsi="Helvetica" w:cs="Helvetica"/>
          <w:color w:val="FFC000"/>
          <w:sz w:val="24"/>
          <w:szCs w:val="24"/>
          <w:lang w:eastAsia="sv-SE"/>
        </w:rPr>
      </w:pPr>
      <w:r w:rsidRPr="00B51AD2">
        <w:rPr>
          <w:rFonts w:ascii="Helvetica" w:eastAsia="Times New Roman" w:hAnsi="Helvetica" w:cs="Helvetica"/>
          <w:b/>
          <w:bCs/>
          <w:i/>
          <w:iCs/>
          <w:color w:val="FFC000"/>
          <w:sz w:val="24"/>
          <w:szCs w:val="24"/>
          <w:lang w:eastAsia="sv-SE"/>
        </w:rPr>
        <w:t>Det enda Löfven bygger är bostadskö </w:t>
      </w:r>
    </w:p>
    <w:p w:rsidR="004142B9" w:rsidRDefault="003439FC"/>
    <w:sectPr w:rsidR="00414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00CD2"/>
    <w:multiLevelType w:val="multilevel"/>
    <w:tmpl w:val="0D34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2"/>
    <w:rsid w:val="000C5517"/>
    <w:rsid w:val="000F60BC"/>
    <w:rsid w:val="0018587B"/>
    <w:rsid w:val="001E7850"/>
    <w:rsid w:val="00267FE1"/>
    <w:rsid w:val="00286BA2"/>
    <w:rsid w:val="0031291B"/>
    <w:rsid w:val="003230DA"/>
    <w:rsid w:val="003439FC"/>
    <w:rsid w:val="00375F08"/>
    <w:rsid w:val="003F57F7"/>
    <w:rsid w:val="0040151A"/>
    <w:rsid w:val="00432A6C"/>
    <w:rsid w:val="005143E4"/>
    <w:rsid w:val="0056165D"/>
    <w:rsid w:val="00617D4E"/>
    <w:rsid w:val="006610F4"/>
    <w:rsid w:val="00664940"/>
    <w:rsid w:val="00666F58"/>
    <w:rsid w:val="00695FD2"/>
    <w:rsid w:val="006C37FF"/>
    <w:rsid w:val="006C6D3B"/>
    <w:rsid w:val="0073196C"/>
    <w:rsid w:val="008A2F46"/>
    <w:rsid w:val="008C3C06"/>
    <w:rsid w:val="008D1FBD"/>
    <w:rsid w:val="0093561C"/>
    <w:rsid w:val="00B45320"/>
    <w:rsid w:val="00B51AD2"/>
    <w:rsid w:val="00B83A4C"/>
    <w:rsid w:val="00B96F61"/>
    <w:rsid w:val="00BA666A"/>
    <w:rsid w:val="00BB1F28"/>
    <w:rsid w:val="00C25242"/>
    <w:rsid w:val="00CC43C7"/>
    <w:rsid w:val="00D207C0"/>
    <w:rsid w:val="00D30F7F"/>
    <w:rsid w:val="00D3738A"/>
    <w:rsid w:val="00D6192D"/>
    <w:rsid w:val="00DA2F4D"/>
    <w:rsid w:val="00DE3A66"/>
    <w:rsid w:val="00DF6B0C"/>
    <w:rsid w:val="00E060A8"/>
    <w:rsid w:val="00E754B0"/>
    <w:rsid w:val="00EA15E2"/>
    <w:rsid w:val="00EB5366"/>
    <w:rsid w:val="00F247F6"/>
    <w:rsid w:val="00F3623B"/>
    <w:rsid w:val="00FA6D25"/>
    <w:rsid w:val="00FE6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2FE7A-42ED-418B-8426-B5534871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346304">
      <w:bodyDiv w:val="1"/>
      <w:marLeft w:val="0"/>
      <w:marRight w:val="0"/>
      <w:marTop w:val="0"/>
      <w:marBottom w:val="0"/>
      <w:divBdr>
        <w:top w:val="none" w:sz="0" w:space="0" w:color="auto"/>
        <w:left w:val="none" w:sz="0" w:space="0" w:color="auto"/>
        <w:bottom w:val="none" w:sz="0" w:space="0" w:color="auto"/>
        <w:right w:val="none" w:sz="0" w:space="0" w:color="auto"/>
      </w:divBdr>
      <w:divsChild>
        <w:div w:id="1026560952">
          <w:marLeft w:val="0"/>
          <w:marRight w:val="0"/>
          <w:marTop w:val="0"/>
          <w:marBottom w:val="75"/>
          <w:divBdr>
            <w:top w:val="none" w:sz="0" w:space="0" w:color="auto"/>
            <w:left w:val="none" w:sz="0" w:space="0" w:color="auto"/>
            <w:bottom w:val="none" w:sz="0" w:space="0" w:color="auto"/>
            <w:right w:val="none" w:sz="0" w:space="0" w:color="auto"/>
          </w:divBdr>
        </w:div>
        <w:div w:id="295961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p.se/nyheter/g%C3%B6teborg/1000-tillf%C3%A4lliga-bost%C3%A4der-blev-till-57-och-bara-askimsviken-kvar-1.428920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2732</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dc:creator>
  <cp:keywords/>
  <dc:description/>
  <cp:lastModifiedBy>mikael</cp:lastModifiedBy>
  <cp:revision>2</cp:revision>
  <dcterms:created xsi:type="dcterms:W3CDTF">2017-05-19T14:54:00Z</dcterms:created>
  <dcterms:modified xsi:type="dcterms:W3CDTF">2017-05-19T14:55:00Z</dcterms:modified>
</cp:coreProperties>
</file>